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E6" w:rsidRDefault="005E04E6" w:rsidP="005E04E6">
      <w:pPr>
        <w:jc w:val="center"/>
        <w:rPr>
          <w:rFonts w:ascii="Times New Roman" w:hAnsi="Times New Roman" w:cs="Times New Roman"/>
          <w:b/>
          <w:sz w:val="96"/>
        </w:rPr>
      </w:pPr>
    </w:p>
    <w:p w:rsidR="005E04E6" w:rsidRDefault="005E04E6" w:rsidP="005E04E6">
      <w:pPr>
        <w:jc w:val="center"/>
        <w:rPr>
          <w:rFonts w:ascii="Times New Roman" w:hAnsi="Times New Roman" w:cs="Times New Roman"/>
          <w:b/>
          <w:sz w:val="96"/>
        </w:rPr>
      </w:pPr>
    </w:p>
    <w:p w:rsidR="006448CA" w:rsidRDefault="00065685" w:rsidP="005E04E6">
      <w:pPr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>Тренировка по тяжелой атлетике</w:t>
      </w:r>
    </w:p>
    <w:p w:rsidR="005E04E6" w:rsidRDefault="005E04E6" w:rsidP="005E04E6">
      <w:pPr>
        <w:jc w:val="center"/>
        <w:rPr>
          <w:rFonts w:ascii="Times New Roman" w:hAnsi="Times New Roman" w:cs="Times New Roman"/>
          <w:b/>
          <w:sz w:val="56"/>
        </w:rPr>
      </w:pPr>
      <w:r w:rsidRPr="005E04E6">
        <w:rPr>
          <w:rFonts w:ascii="Times New Roman" w:hAnsi="Times New Roman" w:cs="Times New Roman"/>
          <w:b/>
          <w:sz w:val="56"/>
        </w:rPr>
        <w:t>Основные принципы построения тренировок</w:t>
      </w:r>
    </w:p>
    <w:p w:rsidR="005E04E6" w:rsidRPr="005E04E6" w:rsidRDefault="005E04E6" w:rsidP="00065685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56"/>
        </w:rPr>
        <w:br w:type="page"/>
      </w:r>
      <w:r w:rsidRPr="005E04E6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Тяжелая атлетика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спортивная дисциплина, в которой атлеты соревнуются в двух дви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ях: тол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чке и рывке. Цель тя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ат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 – собрать наибольшую сумму в этих двух дви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ях, что и пред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оп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ля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ет тре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воч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ный план штангиста. Важно за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тить, что тя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лая ат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ка яв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ля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ет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ся олимпийским видом спорта с богатой традицией и ис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ей. Со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рев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 по данному виду спорта проводились ещё в Древнем Египте, Ки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тае и Эл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де, хо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тя, ко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неч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но, сегодня и чемпионаты, и тре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воч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ный процесс на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хо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дят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ся на со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вер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шен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 дру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гом уров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не. Но отдать дань истории необходимо, в част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нос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 её но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вей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ше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му пе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ду, ко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рый включает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ебя славное советское наследие, 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став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шее од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ним из ос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нов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ных ка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за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ров раз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тия тя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лой ат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ки.</w:t>
      </w:r>
    </w:p>
    <w:p w:rsidR="005E04E6" w:rsidRDefault="005E04E6" w:rsidP="005E04E6">
      <w:pPr>
        <w:pStyle w:val="a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5E04E6" w:rsidRPr="005E04E6" w:rsidRDefault="005E04E6" w:rsidP="005E04E6">
      <w:pPr>
        <w:pStyle w:val="a9"/>
        <w:jc w:val="center"/>
        <w:rPr>
          <w:rStyle w:val="a8"/>
          <w:rFonts w:ascii="Times New Roman" w:hAnsi="Times New Roman" w:cs="Times New Roman"/>
          <w:bCs w:val="0"/>
          <w:sz w:val="32"/>
          <w:szCs w:val="28"/>
          <w:bdr w:val="none" w:sz="0" w:space="0" w:color="auto" w:frame="1"/>
        </w:rPr>
      </w:pPr>
      <w:r w:rsidRPr="005E04E6">
        <w:rPr>
          <w:rStyle w:val="a8"/>
          <w:rFonts w:ascii="Times New Roman" w:hAnsi="Times New Roman" w:cs="Times New Roman"/>
          <w:bCs w:val="0"/>
          <w:sz w:val="32"/>
          <w:szCs w:val="28"/>
          <w:bdr w:val="none" w:sz="0" w:space="0" w:color="auto" w:frame="1"/>
        </w:rPr>
        <w:t>Принципы построения тренировок штангиста:</w:t>
      </w:r>
    </w:p>
    <w:p w:rsid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04E6">
        <w:rPr>
          <w:rFonts w:ascii="Times New Roman" w:hAnsi="Times New Roman" w:cs="Times New Roman"/>
          <w:sz w:val="28"/>
          <w:szCs w:val="28"/>
        </w:rPr>
        <w:br/>
      </w:r>
      <w:r w:rsidRPr="005E04E6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Планирование:</w:t>
      </w:r>
      <w:r w:rsidRPr="005E04E6">
        <w:rPr>
          <w:rFonts w:ascii="Times New Roman" w:hAnsi="Times New Roman" w:cs="Times New Roman"/>
          <w:sz w:val="28"/>
          <w:szCs w:val="28"/>
        </w:rPr>
        <w:t> включает в себя ведение </w:t>
      </w:r>
      <w:hyperlink r:id="rId5" w:history="1"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дневника тренировок</w:t>
        </w:r>
      </w:hyperlink>
      <w:r w:rsidRPr="005E04E6">
        <w:rPr>
          <w:rFonts w:ascii="Times New Roman" w:hAnsi="Times New Roman" w:cs="Times New Roman"/>
          <w:sz w:val="28"/>
          <w:szCs w:val="28"/>
        </w:rPr>
        <w:t> и кон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ту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го взгля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да на тре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воч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ный процесс. План должен составляться исходя из задач, поэтому у ат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та дол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жен быть план тре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вок хотя бы на год, хотя опытные атлеты составляют план и на 2-3 года. </w:t>
      </w: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Зачем это нужно?</w:t>
      </w:r>
      <w:r w:rsidRPr="005E04E6">
        <w:rPr>
          <w:rFonts w:ascii="Times New Roman" w:hAnsi="Times New Roman" w:cs="Times New Roman"/>
          <w:sz w:val="28"/>
          <w:szCs w:val="28"/>
        </w:rPr>
        <w:t> Во-первых, мотивация, во-вторых, без плана не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воз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мож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но </w:t>
      </w:r>
      <w:proofErr w:type="spellStart"/>
      <w:r w:rsidRPr="005E04E6">
        <w:rPr>
          <w:rFonts w:ascii="Times New Roman" w:hAnsi="Times New Roman" w:cs="Times New Roman"/>
          <w:sz w:val="28"/>
          <w:szCs w:val="28"/>
        </w:rPr>
        <w:t>цик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вать</w:t>
      </w:r>
      <w:proofErr w:type="spellEnd"/>
      <w:r w:rsidRPr="005E04E6">
        <w:rPr>
          <w:rFonts w:ascii="Times New Roman" w:hAnsi="Times New Roman" w:cs="Times New Roman"/>
          <w:sz w:val="28"/>
          <w:szCs w:val="28"/>
        </w:rPr>
        <w:t xml:space="preserve"> нагрузку. Вы должны совершенно четко поставить себе общую цель, на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при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мер, соб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рать за год в двойке на 30кг больше, чем в прошлом году. После это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го Вы дол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жны оце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нить свои сла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бые мес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та, в </w:t>
      </w:r>
      <w:proofErr w:type="gramStart"/>
      <w:r w:rsidRPr="005E04E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E04E6">
        <w:rPr>
          <w:rFonts w:ascii="Times New Roman" w:hAnsi="Times New Roman" w:cs="Times New Roman"/>
          <w:sz w:val="28"/>
          <w:szCs w:val="28"/>
        </w:rPr>
        <w:t xml:space="preserve"> с чем сос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вить тре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воч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ную прог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рам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му, уде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ляя больше внимания отстающим мышцам. В тоже время, Вы дол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жны учесть да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ту со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рев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ний, что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бы показать наивысший результат на чем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пи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те. Та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ким </w:t>
      </w:r>
      <w:proofErr w:type="gramStart"/>
      <w:r w:rsidRPr="005E04E6">
        <w:rPr>
          <w:rFonts w:ascii="Times New Roman" w:hAnsi="Times New Roman" w:cs="Times New Roman"/>
          <w:sz w:val="28"/>
          <w:szCs w:val="28"/>
        </w:rPr>
        <w:t>об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зом</w:t>
      </w:r>
      <w:proofErr w:type="gramEnd"/>
      <w:r w:rsidRPr="005E04E6">
        <w:rPr>
          <w:rFonts w:ascii="Times New Roman" w:hAnsi="Times New Roman" w:cs="Times New Roman"/>
          <w:sz w:val="28"/>
          <w:szCs w:val="28"/>
        </w:rPr>
        <w:t xml:space="preserve"> мож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 разбить годовой план на циклы, расставив их один за дру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гим.</w:t>
      </w: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385445</wp:posOffset>
            </wp:positionH>
            <wp:positionV relativeFrom="margin">
              <wp:posOffset>5198110</wp:posOffset>
            </wp:positionV>
            <wp:extent cx="5125085" cy="3587115"/>
            <wp:effectExtent l="19050" t="0" r="0" b="0"/>
            <wp:wrapSquare wrapText="bothSides"/>
            <wp:docPr id="3" name="Рисунок 3" descr="ТЕХНИКА ТОЛЧКА и РЫ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ХНИКА ТОЛЧКА и РЫВ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58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04E6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Циклирование</w:t>
      </w:r>
      <w:proofErr w:type="spellEnd"/>
      <w:r w:rsidRPr="005E04E6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5E04E6">
        <w:rPr>
          <w:rFonts w:ascii="Times New Roman" w:hAnsi="Times New Roman" w:cs="Times New Roman"/>
          <w:sz w:val="28"/>
          <w:szCs w:val="28"/>
        </w:rPr>
        <w:t> выделяют мезо, макро и микро циклы, каждый из которых пред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став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ля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ет со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бой пос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до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ное чередование угнетения тех или иных мышечных и </w:t>
      </w:r>
      <w:proofErr w:type="spellStart"/>
      <w:r w:rsidRPr="005E04E6">
        <w:rPr>
          <w:rFonts w:ascii="Times New Roman" w:hAnsi="Times New Roman" w:cs="Times New Roman"/>
          <w:sz w:val="28"/>
          <w:szCs w:val="28"/>
        </w:rPr>
        <w:t>не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мы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шеч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ных</w:t>
      </w:r>
      <w:proofErr w:type="spellEnd"/>
      <w:r w:rsidRPr="005E04E6">
        <w:rPr>
          <w:rFonts w:ascii="Times New Roman" w:hAnsi="Times New Roman" w:cs="Times New Roman"/>
          <w:sz w:val="28"/>
          <w:szCs w:val="28"/>
        </w:rPr>
        <w:t xml:space="preserve"> сис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тем. </w:t>
      </w:r>
    </w:p>
    <w:p w:rsid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04E6">
        <w:rPr>
          <w:rFonts w:ascii="Times New Roman" w:hAnsi="Times New Roman" w:cs="Times New Roman"/>
          <w:sz w:val="28"/>
          <w:szCs w:val="28"/>
        </w:rPr>
        <w:t>Мезо цикл определен целью, например, набором мышечной мас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сы, по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вы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ше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ем силовых показателей или устранения дисбаланса. </w:t>
      </w: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04E6">
        <w:rPr>
          <w:rFonts w:ascii="Times New Roman" w:hAnsi="Times New Roman" w:cs="Times New Roman"/>
          <w:sz w:val="28"/>
          <w:szCs w:val="28"/>
        </w:rPr>
        <w:t>Макро циклы составляют пос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до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ную сме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ну тре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воч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ных периодов, позволяющих в совокупности достичь це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ли ме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зо цик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ла. На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при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мер, сначала атлет нарабатывает запасы </w:t>
      </w:r>
      <w:proofErr w:type="spellStart"/>
      <w:r w:rsidRPr="005E04E6">
        <w:rPr>
          <w:rFonts w:ascii="Times New Roman" w:hAnsi="Times New Roman" w:cs="Times New Roman"/>
          <w:sz w:val="28"/>
          <w:szCs w:val="28"/>
        </w:rPr>
        <w:t>креатинфосфата</w:t>
      </w:r>
      <w:proofErr w:type="spellEnd"/>
      <w:r w:rsidRPr="005E04E6">
        <w:rPr>
          <w:rFonts w:ascii="Times New Roman" w:hAnsi="Times New Roman" w:cs="Times New Roman"/>
          <w:sz w:val="28"/>
          <w:szCs w:val="28"/>
        </w:rPr>
        <w:t>, потом ук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реп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ля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ет связ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ки и су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хо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жи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лия, а за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тем вклю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ча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ет тренинг нервной системы, что в сумме скла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ды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ет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ся в по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вы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ше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ние пер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со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наль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го максимума. </w:t>
      </w:r>
      <w:proofErr w:type="gramStart"/>
      <w:r w:rsidRPr="005E04E6">
        <w:rPr>
          <w:rFonts w:ascii="Times New Roman" w:hAnsi="Times New Roman" w:cs="Times New Roman"/>
          <w:sz w:val="28"/>
          <w:szCs w:val="28"/>
        </w:rPr>
        <w:t>Микро циклы</w:t>
      </w:r>
      <w:proofErr w:type="gramEnd"/>
      <w:r w:rsidRPr="005E04E6">
        <w:rPr>
          <w:rFonts w:ascii="Times New Roman" w:hAnsi="Times New Roman" w:cs="Times New Roman"/>
          <w:sz w:val="28"/>
          <w:szCs w:val="28"/>
        </w:rPr>
        <w:t xml:space="preserve"> позволяют из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бе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гать </w:t>
      </w:r>
      <w:proofErr w:type="spellStart"/>
      <w:r w:rsidR="00161DFC" w:rsidRPr="005E04E6">
        <w:rPr>
          <w:rFonts w:ascii="Times New Roman" w:hAnsi="Times New Roman" w:cs="Times New Roman"/>
          <w:sz w:val="28"/>
          <w:szCs w:val="28"/>
        </w:rPr>
        <w:fldChar w:fldCharType="begin"/>
      </w:r>
      <w:r w:rsidRPr="005E04E6">
        <w:rPr>
          <w:rFonts w:ascii="Times New Roman" w:hAnsi="Times New Roman" w:cs="Times New Roman"/>
          <w:sz w:val="28"/>
          <w:szCs w:val="28"/>
        </w:rPr>
        <w:instrText xml:space="preserve"> HYPERLINK "https://fit4power.ru/poleznie/peretrenirovannosti" </w:instrText>
      </w:r>
      <w:r w:rsidR="00161DFC" w:rsidRPr="005E04E6">
        <w:rPr>
          <w:rFonts w:ascii="Times New Roman" w:hAnsi="Times New Roman" w:cs="Times New Roman"/>
          <w:sz w:val="28"/>
          <w:szCs w:val="28"/>
        </w:rPr>
        <w:fldChar w:fldCharType="separate"/>
      </w:r>
      <w:r w:rsidRPr="005E04E6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пе</w:t>
      </w:r>
      <w:r w:rsidRPr="005E04E6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softHyphen/>
        <w:t>ре</w:t>
      </w:r>
      <w:r w:rsidRPr="005E04E6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softHyphen/>
        <w:t>тре</w:t>
      </w:r>
      <w:r w:rsidRPr="005E04E6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softHyphen/>
        <w:t>ни</w:t>
      </w:r>
      <w:r w:rsidRPr="005E04E6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softHyphen/>
        <w:t>ро</w:t>
      </w:r>
      <w:r w:rsidRPr="005E04E6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softHyphen/>
        <w:t>ван</w:t>
      </w:r>
      <w:r w:rsidRPr="005E04E6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softHyphen/>
        <w:t>нос</w:t>
      </w:r>
      <w:r w:rsidRPr="005E04E6">
        <w:rPr>
          <w:rStyle w:val="a3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softHyphen/>
        <w:t>ти</w:t>
      </w:r>
      <w:proofErr w:type="spellEnd"/>
      <w:r w:rsidR="00161DFC" w:rsidRPr="005E04E6">
        <w:rPr>
          <w:rFonts w:ascii="Times New Roman" w:hAnsi="Times New Roman" w:cs="Times New Roman"/>
          <w:sz w:val="28"/>
          <w:szCs w:val="28"/>
        </w:rPr>
        <w:fldChar w:fldCharType="end"/>
      </w:r>
      <w:r w:rsidRPr="005E04E6">
        <w:rPr>
          <w:rFonts w:ascii="Times New Roman" w:hAnsi="Times New Roman" w:cs="Times New Roman"/>
          <w:sz w:val="28"/>
          <w:szCs w:val="28"/>
        </w:rPr>
        <w:t> внут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ри мак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 цик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ла, что достигается путем колебаний объема и ин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тен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сив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ти тре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вок.</w:t>
      </w: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04E6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Режим:</w:t>
      </w:r>
      <w:r w:rsidRPr="005E04E6">
        <w:rPr>
          <w:rFonts w:ascii="Times New Roman" w:hAnsi="Times New Roman" w:cs="Times New Roman"/>
          <w:sz w:val="28"/>
          <w:szCs w:val="28"/>
        </w:rPr>
        <w:t> совокупность манипуляций, которые позволяют атлету вос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ста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нав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вать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ся меж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ду тре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ров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ка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ми, обеспечивая прогрессию нагрузок. В режим входят такие ос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по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га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ю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щие эле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мен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ты, как </w:t>
      </w:r>
      <w:hyperlink r:id="rId7" w:history="1"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диета</w:t>
        </w:r>
      </w:hyperlink>
      <w:r w:rsidRPr="005E04E6">
        <w:rPr>
          <w:rFonts w:ascii="Times New Roman" w:hAnsi="Times New Roman" w:cs="Times New Roman"/>
          <w:sz w:val="28"/>
          <w:szCs w:val="28"/>
        </w:rPr>
        <w:t>, </w:t>
      </w:r>
      <w:hyperlink r:id="rId8" w:history="1"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сон</w:t>
        </w:r>
      </w:hyperlink>
      <w:r w:rsidRPr="005E04E6">
        <w:rPr>
          <w:rFonts w:ascii="Times New Roman" w:hAnsi="Times New Roman" w:cs="Times New Roman"/>
          <w:sz w:val="28"/>
          <w:szCs w:val="28"/>
        </w:rPr>
        <w:t> и общий график повседневной жизни. Не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об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хо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ди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мо по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мать, что профессиональные спортсмены выстраивают жизнь вок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руг тре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вок, а Вам надо впи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сать тренировки в повседневный график. Это разные задачи, по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это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му ис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поль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зо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вать профессиональные схемы нельзя. Речь даже не идет про ис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поль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зо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ние </w:t>
      </w:r>
      <w:hyperlink r:id="rId9" w:history="1"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фар</w:t>
        </w:r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softHyphen/>
          <w:t>ма</w:t>
        </w:r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softHyphen/>
          <w:t>ко</w:t>
        </w:r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softHyphen/>
          <w:t>ло</w:t>
        </w:r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softHyphen/>
          <w:t>гии</w:t>
        </w:r>
      </w:hyperlink>
      <w:r w:rsidRPr="005E04E6">
        <w:rPr>
          <w:rFonts w:ascii="Times New Roman" w:hAnsi="Times New Roman" w:cs="Times New Roman"/>
          <w:sz w:val="28"/>
          <w:szCs w:val="28"/>
        </w:rPr>
        <w:t>, хо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тя и этот фак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тор играет очень существенную роль, но он не столь ва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жен, как об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щий гра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фик жизни. Одно дело, когда Вы спите не меньше 9-10 ча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сов в сут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ки, Вам не на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до работать, Вы спите днем, можете разбить тренировку на 2-3 час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ти, схо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див в зал 2-3 ра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за в день, и совсем другое дело, когда Вы ходите в зал пос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ле ра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бо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ты, про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пус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кая тре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ров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ки </w:t>
      </w:r>
      <w:proofErr w:type="gramStart"/>
      <w:r w:rsidRPr="005E04E6"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 w:rsidRPr="005E04E6">
        <w:rPr>
          <w:rFonts w:ascii="Times New Roman" w:hAnsi="Times New Roman" w:cs="Times New Roman"/>
          <w:sz w:val="28"/>
          <w:szCs w:val="28"/>
        </w:rPr>
        <w:t xml:space="preserve"> сверх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уроч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ных. Это вроде бы </w:t>
      </w:r>
      <w:proofErr w:type="gramStart"/>
      <w:r w:rsidRPr="005E04E6">
        <w:rPr>
          <w:rFonts w:ascii="Times New Roman" w:hAnsi="Times New Roman" w:cs="Times New Roman"/>
          <w:sz w:val="28"/>
          <w:szCs w:val="28"/>
        </w:rPr>
        <w:t>очевидная вещь</w:t>
      </w:r>
      <w:proofErr w:type="gramEnd"/>
      <w:r w:rsidRPr="005E04E6">
        <w:rPr>
          <w:rFonts w:ascii="Times New Roman" w:hAnsi="Times New Roman" w:cs="Times New Roman"/>
          <w:sz w:val="28"/>
          <w:szCs w:val="28"/>
        </w:rPr>
        <w:t>, но она по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че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му-то по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нят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на не всем.</w:t>
      </w:r>
    </w:p>
    <w:p w:rsidR="005E04E6" w:rsidRDefault="005E04E6" w:rsidP="005E04E6">
      <w:pPr>
        <w:pStyle w:val="a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5E04E6" w:rsidRPr="005E04E6" w:rsidRDefault="005E04E6" w:rsidP="005E04E6">
      <w:pPr>
        <w:pStyle w:val="a9"/>
        <w:jc w:val="center"/>
        <w:rPr>
          <w:rFonts w:ascii="Times New Roman" w:hAnsi="Times New Roman" w:cs="Times New Roman"/>
          <w:sz w:val="32"/>
          <w:szCs w:val="28"/>
        </w:rPr>
      </w:pPr>
      <w:r w:rsidRPr="005E04E6">
        <w:rPr>
          <w:rStyle w:val="a8"/>
          <w:rFonts w:ascii="Times New Roman" w:hAnsi="Times New Roman" w:cs="Times New Roman"/>
          <w:bCs w:val="0"/>
          <w:sz w:val="32"/>
          <w:szCs w:val="28"/>
          <w:bdr w:val="none" w:sz="0" w:space="0" w:color="auto" w:frame="1"/>
        </w:rPr>
        <w:t>Базовые упражнения штангиста</w:t>
      </w: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04E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Приседания со штангой:</w:t>
      </w:r>
      <w:r w:rsidRPr="005E04E6">
        <w:rPr>
          <w:rFonts w:ascii="Times New Roman" w:hAnsi="Times New Roman" w:cs="Times New Roman"/>
          <w:sz w:val="28"/>
          <w:szCs w:val="28"/>
        </w:rPr>
        <w:t> штангисту необходимо выполнять, как </w:t>
      </w:r>
      <w:hyperlink r:id="rId10" w:history="1"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приседания со штан</w:t>
        </w:r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softHyphen/>
          <w:t>гой на спи</w:t>
        </w:r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softHyphen/>
          <w:t>не</w:t>
        </w:r>
      </w:hyperlink>
      <w:r w:rsidRPr="005E04E6">
        <w:rPr>
          <w:rFonts w:ascii="Times New Roman" w:hAnsi="Times New Roman" w:cs="Times New Roman"/>
          <w:sz w:val="28"/>
          <w:szCs w:val="28"/>
        </w:rPr>
        <w:t>, так и </w:t>
      </w:r>
      <w:hyperlink r:id="rId11" w:history="1"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фронтальный присед</w:t>
        </w:r>
      </w:hyperlink>
      <w:r w:rsidRPr="005E04E6">
        <w:rPr>
          <w:rFonts w:ascii="Times New Roman" w:hAnsi="Times New Roman" w:cs="Times New Roman"/>
          <w:sz w:val="28"/>
          <w:szCs w:val="28"/>
        </w:rPr>
        <w:t>, поскольку в толчке атлет использует эле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мент имен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 приседаний со штангой на груди, но классический присед штангисту так же не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об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хо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дим. Де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ло даже не в силовых показателях, которые, безусловно, позволяет на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бо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тать дан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ное уп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раж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ние, а в том, что, не научившись выполнять присед, не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воз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мож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 вы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пол</w:t>
      </w:r>
      <w:r w:rsidRPr="005E04E6">
        <w:rPr>
          <w:rFonts w:ascii="Times New Roman" w:hAnsi="Times New Roman" w:cs="Times New Roman"/>
          <w:sz w:val="28"/>
          <w:szCs w:val="28"/>
        </w:rPr>
        <w:softHyphen/>
        <w:t xml:space="preserve">нить становую тягу. </w:t>
      </w:r>
      <w:proofErr w:type="gramStart"/>
      <w:r w:rsidRPr="005E04E6">
        <w:rPr>
          <w:rFonts w:ascii="Times New Roman" w:hAnsi="Times New Roman" w:cs="Times New Roman"/>
          <w:sz w:val="28"/>
          <w:szCs w:val="28"/>
        </w:rPr>
        <w:t>Становая</w:t>
      </w:r>
      <w:proofErr w:type="gramEnd"/>
      <w:r w:rsidRPr="005E04E6">
        <w:rPr>
          <w:rFonts w:ascii="Times New Roman" w:hAnsi="Times New Roman" w:cs="Times New Roman"/>
          <w:sz w:val="28"/>
          <w:szCs w:val="28"/>
        </w:rPr>
        <w:t xml:space="preserve"> является первичной фазой и толчка и рыв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ка, по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это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му так важ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но от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ра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ба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ты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вать тех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</w:rPr>
        <w:softHyphen/>
        <w:t>ку выполнения этого упражнения.</w:t>
      </w: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04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385445</wp:posOffset>
            </wp:positionH>
            <wp:positionV relativeFrom="margin">
              <wp:posOffset>-368935</wp:posOffset>
            </wp:positionV>
            <wp:extent cx="5125085" cy="3375660"/>
            <wp:effectExtent l="19050" t="0" r="0" b="0"/>
            <wp:wrapSquare wrapText="bothSides"/>
            <wp:docPr id="6" name="Рисунок 6" descr="КЛАССИЧЕСКИЕ ПРИСЕДАНИЯ СО ШТАН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ЛАССИЧЕСКИЕ ПРИСЕДАНИЯ СО ШТАНГО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4E6" w:rsidRDefault="005E04E6" w:rsidP="005E04E6">
      <w:pPr>
        <w:pStyle w:val="a9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E04E6" w:rsidRDefault="005E04E6" w:rsidP="005E04E6">
      <w:pPr>
        <w:pStyle w:val="a9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E04E6" w:rsidRDefault="005E04E6" w:rsidP="005E04E6">
      <w:pPr>
        <w:pStyle w:val="a9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E04E6" w:rsidRDefault="005E04E6" w:rsidP="005E04E6">
      <w:pPr>
        <w:pStyle w:val="a9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E04E6" w:rsidRDefault="005E04E6" w:rsidP="005E04E6">
      <w:pPr>
        <w:pStyle w:val="a9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E04E6" w:rsidRDefault="005E04E6" w:rsidP="005E04E6">
      <w:pPr>
        <w:pStyle w:val="a9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E04E6" w:rsidRPr="005E04E6" w:rsidRDefault="00C93AFB" w:rsidP="005E04E6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305435</wp:posOffset>
            </wp:positionH>
            <wp:positionV relativeFrom="margin">
              <wp:posOffset>5620385</wp:posOffset>
            </wp:positionV>
            <wp:extent cx="5286375" cy="3185160"/>
            <wp:effectExtent l="19050" t="0" r="9525" b="0"/>
            <wp:wrapSquare wrapText="bothSides"/>
            <wp:docPr id="2" name="Рисунок 9" descr="СТАНОВАЯ ТЯ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АНОВАЯ ТЯГ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1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4E6"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Становая тяга: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 силовое упражнение, которое является частью со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рев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тель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ных дви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ний в тя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лой атлетике, при этом, оно позволяет нарабатывать силовые по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за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 с очень боль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ши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ми весами. В </w:t>
      </w:r>
      <w:hyperlink r:id="rId14" w:history="1">
        <w:r w:rsidR="005E04E6"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становой тяге</w:t>
        </w:r>
      </w:hyperlink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 очень важно упираться в пол пят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ми и от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дить таз на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зад, чтобы колени не уходили за линию носков. Наиболее слож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ным эле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мен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том уп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раж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 яв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ля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ет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ся срыв штанги с </w:t>
      </w:r>
      <w:proofErr w:type="gramStart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пола</w:t>
      </w:r>
      <w:proofErr w:type="gramEnd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именно он является сос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тав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ной час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тью со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рев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тель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ных дви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ний штан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гис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та. Научиться правильно «сры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вать» штан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гу с </w:t>
      </w:r>
      <w:proofErr w:type="gramStart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ла</w:t>
      </w:r>
      <w:proofErr w:type="gramEnd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только в том случае, если Вы уже умеете правильно вы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пол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нять при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сед, не выводя колени за линию носков, то есть, выполняя приседания, от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дя таз на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зад, а не сги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бая колени вперед. Именно поэтому учиться выполнять </w:t>
      </w:r>
      <w:proofErr w:type="gramStart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становую</w:t>
      </w:r>
      <w:proofErr w:type="gramEnd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 пос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 то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го, как Вы </w:t>
      </w:r>
      <w:hyperlink r:id="rId15" w:history="1">
        <w:r w:rsidR="005E04E6"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научитесь выполнять присед</w:t>
        </w:r>
      </w:hyperlink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93AFB" w:rsidRDefault="00C93AFB" w:rsidP="005E04E6">
      <w:pPr>
        <w:pStyle w:val="a9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E04E6" w:rsidRPr="005E04E6" w:rsidRDefault="00C93AFB" w:rsidP="005E04E6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174625</wp:posOffset>
            </wp:positionH>
            <wp:positionV relativeFrom="margin">
              <wp:posOffset>1259205</wp:posOffset>
            </wp:positionV>
            <wp:extent cx="5487035" cy="3616960"/>
            <wp:effectExtent l="19050" t="0" r="0" b="0"/>
            <wp:wrapSquare wrapText="bothSides"/>
            <wp:docPr id="12" name="Рисунок 12" descr="АРМЕЙСКИЙ Ж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РМЕЙСКИЙ ЖИМ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61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4E6"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Жим с груди: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 силовое упражнение, в котором возможно отработать технику за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вер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ша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ю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щей фа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зы толчка и наработать силовые показатели плечевого пояса. Опытные ат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ты вмес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 ар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мейс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го жима используют </w:t>
      </w:r>
      <w:proofErr w:type="spellStart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швунги</w:t>
      </w:r>
      <w:proofErr w:type="spellEnd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, но и данное упражнение может вхо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дить в сос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тав ОФП. Но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вич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кам следует начинать именно с </w:t>
      </w:r>
      <w:hyperlink r:id="rId17" w:history="1">
        <w:r w:rsidR="005E04E6"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жима с груди</w:t>
        </w:r>
      </w:hyperlink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, поскольку уп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раж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ние про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ще и ме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нее опас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но, чем </w:t>
      </w:r>
      <w:proofErr w:type="spellStart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швун</w:t>
      </w:r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ги</w:t>
      </w:r>
      <w:proofErr w:type="spellEnd"/>
      <w:r w:rsidR="005E04E6"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Подъемы штанги на грудь: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 более специальное упражнение для штангиста, чем пе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чис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лен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ные вы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ше, поскольку, по сути, является первой фазой амплитуды толчка. Прис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ту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пать к вы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пол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нию </w:t>
      </w:r>
      <w:hyperlink r:id="rId18" w:history="1">
        <w:r w:rsidRPr="005E04E6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подъемов штанги на грудь</w:t>
        </w:r>
      </w:hyperlink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 следует после того, как Вы изучите тех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ку вы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пол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 ста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вой тя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ги, и дойдете до веса на 6-8 повторений </w:t>
      </w:r>
      <w:proofErr w:type="gramStart"/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становой хотя бы в 100кг.</w:t>
      </w:r>
    </w:p>
    <w:p w:rsidR="005E04E6" w:rsidRPr="005E04E6" w:rsidRDefault="00C93AFB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295910</wp:posOffset>
            </wp:positionH>
            <wp:positionV relativeFrom="margin">
              <wp:posOffset>6363970</wp:posOffset>
            </wp:positionV>
            <wp:extent cx="5526405" cy="3375660"/>
            <wp:effectExtent l="19050" t="0" r="0" b="0"/>
            <wp:wrapSquare wrapText="bothSides"/>
            <wp:docPr id="15" name="Рисунок 15" descr="ПОДЪЕМЫ ШТАНГИ НА ГРУ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ЪЕМЫ ШТАНГИ НА ГРУДЬ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Швунги</w:t>
      </w:r>
      <w:proofErr w:type="spellEnd"/>
      <w:r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 упражнение похоже на жим с груди, просто его выполняют с небольшим под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дом, как бы по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гая себе вытолкнуть штангу из «мертвой точки». </w:t>
      </w: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04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405975</wp:posOffset>
            </wp:positionH>
            <wp:positionV relativeFrom="margin">
              <wp:posOffset>616340</wp:posOffset>
            </wp:positionV>
            <wp:extent cx="4954884" cy="3265714"/>
            <wp:effectExtent l="19050" t="0" r="0" b="0"/>
            <wp:wrapSquare wrapText="bothSides"/>
            <wp:docPr id="18" name="Рисунок 18" descr="ШВУН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ШВУНГИ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884" cy="326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AFB" w:rsidRDefault="00C93AFB" w:rsidP="005E04E6">
      <w:pPr>
        <w:pStyle w:val="a9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E04E6" w:rsidRPr="005E04E6" w:rsidRDefault="005E04E6" w:rsidP="005E04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Соревновательные движения: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толчок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5E04E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рывок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которые, по сути, представляют со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бой сло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ние эле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мен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тов перечисленных выше упражнений. Эта особенность тяжелой ат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ки вы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год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 отличает её от того же па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уэр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лиф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тин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га, поскольку </w:t>
      </w:r>
      <w:proofErr w:type="spellStart"/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>пауэрлифтеры</w:t>
      </w:r>
      <w:proofErr w:type="spellEnd"/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нуж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 все уп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раж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 изу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чать целиком. Понятное дело, что упражнения эти легче, и, соб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ствен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но, они сос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тав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ля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ют эле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мен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ты со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рев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тель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ных движений штан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гис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та, но у штан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гис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 бла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да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ря это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му есть воз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мож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ность эффективно отрабатывать поэтапно тех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</w:t>
      </w:r>
      <w:r w:rsidRPr="005E04E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ку.</w:t>
      </w:r>
    </w:p>
    <w:sectPr w:rsidR="005E04E6" w:rsidRPr="005E04E6" w:rsidSect="0064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E31F4"/>
    <w:multiLevelType w:val="multilevel"/>
    <w:tmpl w:val="439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E04E6"/>
    <w:rsid w:val="00065685"/>
    <w:rsid w:val="00161DFC"/>
    <w:rsid w:val="004252A9"/>
    <w:rsid w:val="005E04E6"/>
    <w:rsid w:val="006448CA"/>
    <w:rsid w:val="008E59B2"/>
    <w:rsid w:val="0096462A"/>
    <w:rsid w:val="00A3319B"/>
    <w:rsid w:val="00AF357E"/>
    <w:rsid w:val="00C9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CA"/>
  </w:style>
  <w:style w:type="paragraph" w:styleId="1">
    <w:name w:val="heading 1"/>
    <w:basedOn w:val="a"/>
    <w:link w:val="10"/>
    <w:uiPriority w:val="9"/>
    <w:qFormat/>
    <w:rsid w:val="005E0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04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04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E04E6"/>
    <w:rPr>
      <w:color w:val="0000FF"/>
      <w:u w:val="single"/>
    </w:rPr>
  </w:style>
  <w:style w:type="character" w:customStyle="1" w:styleId="countdowndaycount">
    <w:name w:val="countdown_daycount"/>
    <w:basedOn w:val="a0"/>
    <w:rsid w:val="005E04E6"/>
  </w:style>
  <w:style w:type="character" w:customStyle="1" w:styleId="countdowndney">
    <w:name w:val="countdown_dney"/>
    <w:basedOn w:val="a0"/>
    <w:rsid w:val="005E04E6"/>
  </w:style>
  <w:style w:type="paragraph" w:styleId="a4">
    <w:name w:val="Normal (Web)"/>
    <w:basedOn w:val="a"/>
    <w:uiPriority w:val="99"/>
    <w:semiHidden/>
    <w:unhideWhenUsed/>
    <w:rsid w:val="005E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04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4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E04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5E04E6"/>
    <w:rPr>
      <w:b/>
      <w:bCs/>
    </w:rPr>
  </w:style>
  <w:style w:type="paragraph" w:styleId="a9">
    <w:name w:val="No Spacing"/>
    <w:uiPriority w:val="1"/>
    <w:qFormat/>
    <w:rsid w:val="005E04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1451">
          <w:marLeft w:val="-7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6245">
              <w:marLeft w:val="158"/>
              <w:marRight w:val="158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892">
                  <w:marLeft w:val="0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0988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29405">
                  <w:marLeft w:val="0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0340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0" w:color="CCCCCC"/>
                            <w:bottom w:val="single" w:sz="6" w:space="12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663508915">
                  <w:marLeft w:val="0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8611">
                  <w:marLeft w:val="0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6558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7300">
              <w:marLeft w:val="316"/>
              <w:marRight w:val="316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t4power.ru/poleznie/lecenie-bessonnitsi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fit4power.ru/uprajneniea/podiemi-stanghi-na-grud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it4power.ru/sportdiet/mujskaea-dieta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fit4power.ru/uprajneniea/armeiskii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it4power.ru/uprajneniea/prisedpered" TargetMode="External"/><Relationship Id="rId5" Type="http://schemas.openxmlformats.org/officeDocument/2006/relationships/hyperlink" Target="https://fit4power.ru/poleznie/dnevnik-trenirovok" TargetMode="External"/><Relationship Id="rId15" Type="http://schemas.openxmlformats.org/officeDocument/2006/relationships/hyperlink" Target="https://fit4power.ru/poleznie/pravilinie-prisedania" TargetMode="External"/><Relationship Id="rId10" Type="http://schemas.openxmlformats.org/officeDocument/2006/relationships/hyperlink" Target="https://fit4power.ru/uprajneniea/prised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fit4power.ru/sportivnaya-farmakologhia" TargetMode="External"/><Relationship Id="rId14" Type="http://schemas.openxmlformats.org/officeDocument/2006/relationships/hyperlink" Target="https://fit4power.ru/uprajneniea/stanova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2020-04-07T13:41:00Z</cp:lastPrinted>
  <dcterms:created xsi:type="dcterms:W3CDTF">2020-03-26T11:51:00Z</dcterms:created>
  <dcterms:modified xsi:type="dcterms:W3CDTF">2020-04-07T13:42:00Z</dcterms:modified>
</cp:coreProperties>
</file>